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2AC82" w14:textId="1FB4155D" w:rsidR="00F25D1B" w:rsidRDefault="00847427">
      <w:r w:rsidRPr="00847427">
        <w:rPr>
          <w:rFonts w:hint="eastAsia"/>
        </w:rPr>
        <w:t>經濟部訂定「經濟部丹</w:t>
      </w:r>
      <w:proofErr w:type="gramStart"/>
      <w:r w:rsidRPr="00847427">
        <w:rPr>
          <w:rFonts w:hint="eastAsia"/>
        </w:rPr>
        <w:t>娜</w:t>
      </w:r>
      <w:proofErr w:type="gramEnd"/>
      <w:r w:rsidRPr="00847427">
        <w:rPr>
          <w:rFonts w:hint="eastAsia"/>
        </w:rPr>
        <w:t>絲颱風與</w:t>
      </w:r>
      <w:r w:rsidRPr="00847427">
        <w:rPr>
          <w:rFonts w:hint="eastAsia"/>
        </w:rPr>
        <w:t>728</w:t>
      </w:r>
      <w:r w:rsidRPr="00847427">
        <w:rPr>
          <w:rFonts w:hint="eastAsia"/>
        </w:rPr>
        <w:t>豪雨災後商家援助與設備</w:t>
      </w:r>
      <w:proofErr w:type="gramStart"/>
      <w:r w:rsidRPr="00847427">
        <w:rPr>
          <w:rFonts w:hint="eastAsia"/>
        </w:rPr>
        <w:t>汰</w:t>
      </w:r>
      <w:proofErr w:type="gramEnd"/>
      <w:r w:rsidRPr="00847427">
        <w:rPr>
          <w:rFonts w:hint="eastAsia"/>
        </w:rPr>
        <w:t>換及產業設施復原辦法」</w:t>
      </w:r>
    </w:p>
    <w:p w14:paraId="4BEB37E7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經濟部　令</w:t>
      </w:r>
    </w:p>
    <w:p w14:paraId="19CC7A8D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中華民國</w:t>
      </w:r>
      <w:r>
        <w:rPr>
          <w:rFonts w:hint="eastAsia"/>
        </w:rPr>
        <w:t>114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14:paraId="3D6CE5D3" w14:textId="007DB554" w:rsidR="00847427" w:rsidRDefault="00847427" w:rsidP="00847427">
      <w:r>
        <w:rPr>
          <w:rFonts w:hint="eastAsia"/>
        </w:rPr>
        <w:t>經商字第</w:t>
      </w:r>
      <w:r>
        <w:rPr>
          <w:rFonts w:hint="eastAsia"/>
        </w:rPr>
        <w:t>11468001470</w:t>
      </w:r>
      <w:r>
        <w:rPr>
          <w:rFonts w:hint="eastAsia"/>
        </w:rPr>
        <w:t>號</w:t>
      </w:r>
    </w:p>
    <w:p w14:paraId="15B99E7B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訂定「經濟部丹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絲颱風與七二八豪雨災後商家援助與設備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換及產業設施復原辦法」。</w:t>
      </w:r>
    </w:p>
    <w:p w14:paraId="6AE15B41" w14:textId="0D018B76" w:rsidR="00847427" w:rsidRDefault="00847427" w:rsidP="00847427">
      <w:r>
        <w:rPr>
          <w:rFonts w:hint="eastAsia"/>
        </w:rPr>
        <w:t>附「經濟部丹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絲颱風與七二八豪雨災後商家援助與設備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換及產業設施復原辦法」</w:t>
      </w:r>
    </w:p>
    <w:p w14:paraId="35B0BE75" w14:textId="3C92C861" w:rsidR="00847427" w:rsidRDefault="00847427" w:rsidP="00847427">
      <w:r>
        <w:rPr>
          <w:rFonts w:hint="eastAsia"/>
        </w:rPr>
        <w:t>部長　龔明鑫</w:t>
      </w:r>
    </w:p>
    <w:p w14:paraId="58876C63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經濟部丹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絲颱風與七二八豪雨災後商家援助與設備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換及產業設施復原辦法</w:t>
      </w:r>
    </w:p>
    <w:p w14:paraId="24B0C811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第一條</w:t>
      </w:r>
    </w:p>
    <w:p w14:paraId="2CF7F045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本辦法依丹娜絲颱風及七二八豪雨災後復原重建特別條例（以下簡稱本條例）第四條第二項規定訂定之。</w:t>
      </w:r>
    </w:p>
    <w:p w14:paraId="4CBA4B6C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第二條</w:t>
      </w:r>
    </w:p>
    <w:p w14:paraId="21EC412F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本辦法所定申請案之受理、審查、核定、查驗、撥付、撤銷、廢止援助或補助及其他相關事項，經濟部（以下簡稱本部）得委任、委託或委辦所屬機關、法人、團體或直轄市、縣（市）政府辦理。</w:t>
      </w:r>
    </w:p>
    <w:p w14:paraId="6D6E1CD9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第三條</w:t>
      </w:r>
    </w:p>
    <w:p w14:paraId="3455A965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為辦理本條例第四條第一項第九款第五目所定災區復原重建項目，本部得推動以下社會復原及產業促進措施：</w:t>
      </w:r>
    </w:p>
    <w:p w14:paraId="55504535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一、商家援助。</w:t>
      </w:r>
    </w:p>
    <w:p w14:paraId="037BE0F8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二、生產設備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換補助。</w:t>
      </w:r>
    </w:p>
    <w:p w14:paraId="42722DFC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三、產業設施復原補助。</w:t>
      </w:r>
    </w:p>
    <w:p w14:paraId="09B3A541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第四條</w:t>
      </w:r>
    </w:p>
    <w:p w14:paraId="4BD75547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本部依前條第一款及第二款辦理商家援助及生產設備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換之補（援）助對象，應為地方政府列管之傳統市場及夜市攤（鋪）位使用人，或具有稅籍登記，且其稅籍登記之營業項目符合附件之行業別</w:t>
      </w:r>
      <w:proofErr w:type="gramStart"/>
      <w:r>
        <w:rPr>
          <w:rFonts w:hint="eastAsia"/>
        </w:rPr>
        <w:t>之</w:t>
      </w:r>
      <w:proofErr w:type="gramEnd"/>
      <w:r>
        <w:rPr>
          <w:rFonts w:hint="eastAsia"/>
        </w:rPr>
        <w:t>營利事業。</w:t>
      </w:r>
    </w:p>
    <w:p w14:paraId="1EEF5425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前項所定之商家援助，指對商家因</w:t>
      </w:r>
      <w:proofErr w:type="gramStart"/>
      <w:r>
        <w:rPr>
          <w:rFonts w:hint="eastAsia"/>
        </w:rPr>
        <w:t>受災致生財</w:t>
      </w:r>
      <w:proofErr w:type="gramEnd"/>
      <w:r>
        <w:rPr>
          <w:rFonts w:hint="eastAsia"/>
        </w:rPr>
        <w:t>器具毀損之援助，每案援助金額以新臺幣一萬元為上限。</w:t>
      </w:r>
    </w:p>
    <w:p w14:paraId="5E7BD0A1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第一項所定生產設備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換補助，每案補助含稅購置金額百分之五十，補助金額以新臺幣五萬元為上限。</w:t>
      </w:r>
    </w:p>
    <w:p w14:paraId="053FED42" w14:textId="4EFF8B60" w:rsidR="00847427" w:rsidRDefault="00847427" w:rsidP="00847427">
      <w:r>
        <w:rPr>
          <w:rFonts w:hint="eastAsia"/>
        </w:rPr>
        <w:lastRenderedPageBreak/>
        <w:t>第一項</w:t>
      </w:r>
      <w:proofErr w:type="gramStart"/>
      <w:r>
        <w:rPr>
          <w:rFonts w:hint="eastAsia"/>
        </w:rPr>
        <w:t>所定補</w:t>
      </w:r>
      <w:proofErr w:type="gramEnd"/>
      <w:r>
        <w:rPr>
          <w:rFonts w:hint="eastAsia"/>
        </w:rPr>
        <w:t>（援）助之項目、檔案、程序、審查作業及其他相關事項，由本部另行公告。</w:t>
      </w:r>
    </w:p>
    <w:p w14:paraId="5DC9C9F7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第五條</w:t>
      </w:r>
    </w:p>
    <w:p w14:paraId="2155F90D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本部依第三條第三款規定辦理產業設施復原補助之補助對象，應為依法辦理公司登記、商業登記或有限合夥登記之製造業，且須依法辦理工廠登記；未辦理工廠登記者，應符合本部產業發展署公告之條件。</w:t>
      </w:r>
    </w:p>
    <w:p w14:paraId="7A4025E9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前項所定產業設施復原補助，每案補助金額以新臺幣二十萬元為上限。</w:t>
      </w:r>
    </w:p>
    <w:p w14:paraId="09FB52B6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第一項所定補助之申請資格、補助項目、檔案、程序、審查作業及其他相關事項，由本部另行公告。</w:t>
      </w:r>
    </w:p>
    <w:p w14:paraId="755A4876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第六條</w:t>
      </w:r>
    </w:p>
    <w:p w14:paraId="239ABFFE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本部得對依本辦法規定補（援）助之執行情形進行查核，受委任、委託或委辦辦理相關事項之單位，及受援助或補助者，應配合提供查核所需資料。</w:t>
      </w:r>
    </w:p>
    <w:p w14:paraId="3EE92D8E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第七條</w:t>
      </w:r>
    </w:p>
    <w:p w14:paraId="12856A65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已依本辦法或其他法規享有援助或補助者，不得就同一事項依本辦法規定申請援助或補助。</w:t>
      </w:r>
    </w:p>
    <w:p w14:paraId="38ED1927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第八條</w:t>
      </w:r>
    </w:p>
    <w:p w14:paraId="7AEAB8C4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有下列情事之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者，本部得不予援助或補助；已核定援助或補助者，得撤銷或廢止之，並得視情節輕重追回已撥付各該援助或補助款項之一部或全部：</w:t>
      </w:r>
    </w:p>
    <w:p w14:paraId="19BF41F9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一、申請檔案、資料或計畫內容有虛偽不實。</w:t>
      </w:r>
    </w:p>
    <w:p w14:paraId="5952B038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二、未依申請內容執行。</w:t>
      </w:r>
    </w:p>
    <w:p w14:paraId="543F281D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三、未依第六條規定配合提供查核所需資料。</w:t>
      </w:r>
    </w:p>
    <w:p w14:paraId="15F2BD39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四、違反前條規定，就同一事項重複申請援助或補助。</w:t>
      </w:r>
    </w:p>
    <w:p w14:paraId="26A4F215" w14:textId="1C5201A3" w:rsidR="00847427" w:rsidRDefault="00847427" w:rsidP="00847427">
      <w:r>
        <w:rPr>
          <w:rFonts w:hint="eastAsia"/>
        </w:rPr>
        <w:t>五、申請之營利事業解散或歇業。</w:t>
      </w:r>
    </w:p>
    <w:p w14:paraId="03188D33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第九條</w:t>
      </w:r>
    </w:p>
    <w:p w14:paraId="5FED9426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本辦法自本條例施行之日施行。</w:t>
      </w:r>
    </w:p>
    <w:p w14:paraId="57B59A12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經濟部丹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絲颱風與七二八豪雨災後商家援助與設備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換及產業設施復原辦法附件：</w:t>
      </w:r>
      <w:r>
        <w:rPr>
          <w:rFonts w:hint="eastAsia"/>
        </w:rPr>
        <w:t>https://gazette.nat.gov.tw/EG_FileManager/eguploadpub/eg031165/ch04/type1/gov31/num8/images/Eg01.pdf</w:t>
      </w:r>
    </w:p>
    <w:p w14:paraId="14136973" w14:textId="77777777" w:rsidR="00847427" w:rsidRDefault="00847427" w:rsidP="00847427">
      <w:pPr>
        <w:rPr>
          <w:rFonts w:hint="eastAsia"/>
        </w:rPr>
      </w:pPr>
      <w:r>
        <w:rPr>
          <w:rFonts w:hint="eastAsia"/>
        </w:rPr>
        <w:t>經濟部丹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絲颱風與七二八豪雨災後商家援助與設備</w:t>
      </w:r>
      <w:proofErr w:type="gramStart"/>
      <w:r>
        <w:rPr>
          <w:rFonts w:hint="eastAsia"/>
        </w:rPr>
        <w:t>汰</w:t>
      </w:r>
      <w:proofErr w:type="gramEnd"/>
      <w:r>
        <w:rPr>
          <w:rFonts w:hint="eastAsia"/>
        </w:rPr>
        <w:t>換及產業設施復原辦法總說明及逐條說明：</w:t>
      </w:r>
      <w:r>
        <w:rPr>
          <w:rFonts w:hint="eastAsia"/>
        </w:rPr>
        <w:t>https://gazette.nat.gov.tw/EG_FileManager/eguploadpub/eg031165/ch04/type1/gov31/num8/images/AA.pdf</w:t>
      </w:r>
    </w:p>
    <w:p w14:paraId="54E0FC89" w14:textId="2DDDA587" w:rsidR="00847427" w:rsidRDefault="00847427" w:rsidP="00847427">
      <w:r>
        <w:rPr>
          <w:rFonts w:hint="eastAsia"/>
        </w:rPr>
        <w:lastRenderedPageBreak/>
        <w:t>其他事項說明：</w:t>
      </w:r>
      <w:r>
        <w:rPr>
          <w:rFonts w:hint="eastAsia"/>
        </w:rPr>
        <w:t>https://gazette.nat.gov.tw/EG_FileManager/eguploadpub/eg031165/ch04/type1/gov31/num8/images/OO.pdf</w:t>
      </w:r>
    </w:p>
    <w:p w14:paraId="7FF9C72D" w14:textId="5644F0FB" w:rsidR="00847427" w:rsidRDefault="00847427" w:rsidP="00847427">
      <w:pPr>
        <w:rPr>
          <w:rFonts w:hint="eastAsia"/>
        </w:rPr>
      </w:pPr>
      <w:r>
        <w:rPr>
          <w:rFonts w:hint="eastAsia"/>
        </w:rPr>
        <w:t>資料來源：經濟部</w:t>
      </w:r>
    </w:p>
    <w:sectPr w:rsidR="00847427" w:rsidSect="0084742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27"/>
    <w:rsid w:val="00847427"/>
    <w:rsid w:val="008F3AA2"/>
    <w:rsid w:val="00970CA8"/>
    <w:rsid w:val="009B11BE"/>
    <w:rsid w:val="00F2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80D94"/>
  <w15:chartTrackingRefBased/>
  <w15:docId w15:val="{B290DEC8-D188-407A-A555-1B1BD548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74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7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7427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7427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4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7427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427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7427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7427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4742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474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47427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474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47427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4742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4742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4742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474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742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47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742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474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7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474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74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4742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474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4742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474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2025-10-01T08:15:00Z</dcterms:created>
  <dcterms:modified xsi:type="dcterms:W3CDTF">2025-10-01T08:18:00Z</dcterms:modified>
</cp:coreProperties>
</file>